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и анализ бизнес-процессов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C4E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4EC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531D0A72" w14:textId="77777777" w:rsidTr="00ED54AA">
        <w:tc>
          <w:tcPr>
            <w:tcW w:w="9345" w:type="dxa"/>
          </w:tcPr>
          <w:p w14:paraId="70499D1B" w14:textId="77777777" w:rsidR="007A7979" w:rsidRPr="00AC4E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4EC9">
              <w:rPr>
                <w:rFonts w:ascii="Times New Roman" w:hAnsi="Times New Roman" w:cs="Times New Roman"/>
                <w:sz w:val="20"/>
                <w:szCs w:val="20"/>
              </w:rPr>
              <w:t>к.э.н, Трофимова Елена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0050CA2" w14:textId="77777777" w:rsidR="00AC4E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417474" w:history="1">
            <w:r w:rsidR="00AC4EC9" w:rsidRPr="0016230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C4EC9">
              <w:rPr>
                <w:noProof/>
                <w:webHidden/>
              </w:rPr>
              <w:tab/>
            </w:r>
            <w:r w:rsidR="00AC4EC9">
              <w:rPr>
                <w:noProof/>
                <w:webHidden/>
              </w:rPr>
              <w:fldChar w:fldCharType="begin"/>
            </w:r>
            <w:r w:rsidR="00AC4EC9">
              <w:rPr>
                <w:noProof/>
                <w:webHidden/>
              </w:rPr>
              <w:instrText xml:space="preserve"> PAGEREF _Toc232417474 \h </w:instrText>
            </w:r>
            <w:r w:rsidR="00AC4EC9">
              <w:rPr>
                <w:noProof/>
                <w:webHidden/>
              </w:rPr>
            </w:r>
            <w:r w:rsidR="00AC4EC9">
              <w:rPr>
                <w:noProof/>
                <w:webHidden/>
              </w:rPr>
              <w:fldChar w:fldCharType="separate"/>
            </w:r>
            <w:r w:rsidR="00AC4EC9">
              <w:rPr>
                <w:noProof/>
                <w:webHidden/>
              </w:rPr>
              <w:t>3</w:t>
            </w:r>
            <w:r w:rsidR="00AC4EC9">
              <w:rPr>
                <w:noProof/>
                <w:webHidden/>
              </w:rPr>
              <w:fldChar w:fldCharType="end"/>
            </w:r>
          </w:hyperlink>
        </w:p>
        <w:p w14:paraId="5CC25B45" w14:textId="77777777" w:rsidR="00AC4EC9" w:rsidRDefault="00AC4E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7475" w:history="1">
            <w:r w:rsidRPr="0016230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_Toc232417475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345DA8" w14:textId="77777777" w:rsidR="00AC4EC9" w:rsidRDefault="00AC4E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7476" w:history="1">
            <w:r w:rsidRPr="0016230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_Toc232417476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F9B37A" w14:textId="77777777" w:rsidR="00AC4EC9" w:rsidRDefault="00AC4E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7477" w:history="1">
            <w:r w:rsidRPr="0016230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_Toc232417477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6700B2" w14:textId="77777777" w:rsidR="00AC4EC9" w:rsidRDefault="00AC4E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7478" w:history="1">
            <w:r w:rsidRPr="0016230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_Toc232417478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92A167" w14:textId="77777777" w:rsidR="00AC4EC9" w:rsidRDefault="00AC4E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7479" w:history="1">
            <w:r w:rsidRPr="0016230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_Toc232417479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46C61C" w14:textId="77777777" w:rsidR="00AC4EC9" w:rsidRDefault="00AC4E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7480" w:history="1">
            <w:r w:rsidRPr="0016230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_Toc232417480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2AE3E8" w14:textId="77777777" w:rsidR="00AC4EC9" w:rsidRDefault="00AC4E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7481" w:history="1">
            <w:r w:rsidRPr="0016230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_Toc232417481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761CEA" w14:textId="77777777" w:rsidR="00AC4EC9" w:rsidRDefault="00AC4E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7482" w:history="1">
            <w:r w:rsidRPr="0016230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_Toc232417482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40217D" w14:textId="77777777" w:rsidR="00AC4EC9" w:rsidRDefault="00AC4E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7483" w:history="1">
            <w:r w:rsidRPr="0016230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_Toc232417483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518225" w14:textId="77777777" w:rsidR="00AC4EC9" w:rsidRDefault="00AC4E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7484" w:history="1">
            <w:r w:rsidRPr="0016230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_Toc232417484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FA6EBB" w14:textId="77777777" w:rsidR="00AC4EC9" w:rsidRDefault="00AC4E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7485" w:history="1">
            <w:r w:rsidRPr="0016230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_Toc232417485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76B2A1" w14:textId="77777777" w:rsidR="00AC4EC9" w:rsidRDefault="00AC4E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7486" w:history="1">
            <w:r w:rsidRPr="0016230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_Toc232417486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AFBB41" w14:textId="77777777" w:rsidR="00AC4EC9" w:rsidRDefault="00AC4E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7487" w:history="1">
            <w:r w:rsidRPr="0016230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_Toc232417487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F94B1" w14:textId="77777777" w:rsidR="00AC4EC9" w:rsidRDefault="00AC4E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7488" w:history="1">
            <w:r w:rsidRPr="0016230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_Toc232417488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E80952" w14:textId="77777777" w:rsidR="00AC4EC9" w:rsidRDefault="00AC4E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7489" w:history="1">
            <w:r w:rsidRPr="0016230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_Toc232417489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BA390D" w14:textId="77777777" w:rsidR="00AC4EC9" w:rsidRDefault="00AC4E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7490" w:history="1">
            <w:r w:rsidRPr="0016230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_Toc232417490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2B6C48" w14:textId="77777777" w:rsidR="00AC4EC9" w:rsidRDefault="00AC4E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7491" w:history="1">
            <w:r w:rsidRPr="0016230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_Toc232417491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417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представлений о теоретических основах процессного управления, моделирования и анализа бизнес-процессов, ознакомление с современными инструментальными средствами бизнес-моделирования.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4174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Моделирование и анализ бизнес-процессов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417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6"/>
        <w:gridCol w:w="1938"/>
        <w:gridCol w:w="5476"/>
      </w:tblGrid>
      <w:tr w:rsidR="00751095" w:rsidRPr="00AC4EC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C4E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C4E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C4E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4E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C4E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4EC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C4EC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C4E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C4EC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C4E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4EC9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AC4EC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C4EC9">
              <w:rPr>
                <w:rFonts w:ascii="Times New Roman" w:hAnsi="Times New Roman" w:cs="Times New Roman"/>
              </w:rPr>
              <w:t xml:space="preserve"> строить модели для решения задач в области экономики и управления с использованием современных оптимизационных подходов и инструментальных средств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C4E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4EC9">
              <w:rPr>
                <w:rFonts w:ascii="Times New Roman" w:hAnsi="Times New Roman" w:cs="Times New Roman"/>
                <w:lang w:bidi="ru-RU"/>
              </w:rPr>
              <w:t>ПК-3.2 - Владеет современными методами построения математических моделей с использованием оптимизационных подходов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C4E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4E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4EC9">
              <w:rPr>
                <w:rFonts w:ascii="Times New Roman" w:hAnsi="Times New Roman" w:cs="Times New Roman"/>
              </w:rPr>
              <w:t>Нотации, методы и инструменты моделирования и анализа бизнес-процессов.</w:t>
            </w:r>
            <w:r w:rsidRPr="00AC4EC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C4E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4E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4EC9">
              <w:rPr>
                <w:rFonts w:ascii="Times New Roman" w:hAnsi="Times New Roman" w:cs="Times New Roman"/>
              </w:rPr>
              <w:t>использовать современные программные продукты для решения задач оптимизации бизнес-процессов; применять на практике знания и технологии моделирования, анализа и совершенствования бизнес-процессов</w:t>
            </w:r>
            <w:proofErr w:type="gramStart"/>
            <w:r w:rsidR="00FD518F" w:rsidRPr="00AC4EC9">
              <w:rPr>
                <w:rFonts w:ascii="Times New Roman" w:hAnsi="Times New Roman" w:cs="Times New Roman"/>
              </w:rPr>
              <w:t>.</w:t>
            </w:r>
            <w:r w:rsidRPr="00AC4EC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C4E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4E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4EC9">
              <w:rPr>
                <w:rFonts w:ascii="Times New Roman" w:hAnsi="Times New Roman" w:cs="Times New Roman"/>
              </w:rPr>
              <w:t>Методами и инструментальными средствами моделирования, анализа и улучшения бизнес-процессов предприятия</w:t>
            </w:r>
            <w:proofErr w:type="gramStart"/>
            <w:r w:rsidR="00FD518F" w:rsidRPr="00AC4EC9">
              <w:rPr>
                <w:rFonts w:ascii="Times New Roman" w:hAnsi="Times New Roman" w:cs="Times New Roman"/>
              </w:rPr>
              <w:t>.</w:t>
            </w:r>
            <w:r w:rsidRPr="00AC4EC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C4EC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41747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Основы процессного подхода к управлению компанией.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Процессный подход и процессно-ориентированная организация. Соотношение функционального и процессного подходов. Система сбалансированных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AF75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2698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 средства моделирования бизнес-процессов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A1F0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Цели, задачи и принципы моделирования бизнес-процессов. Моделирование «снизу вверх». Моделирование процессов верхнего уровня. Практика построения системы сквозных бизнес-процессов. Эволюция развития методологий описания.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99D0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D00C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6DC2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DDAF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5D75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365B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Нотации моделирования бизнес-процессов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6910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нотации моделирования. Нотация BPМN. Сравнительный анализ нотаций.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A393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611E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ED6B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4021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F22E0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61AF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анализа бизнес-процессов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835C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Методики анализа БП. Анализ бизнес-процессов с использованием методов Lean SixSigm.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91E1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790B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C8E8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985C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04E5A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F9CB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совершенствования бизнес-процессов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01E9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Участники проектирования. Составляющие проектирования процессов. Принципы проектирования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6631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86E3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DF29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4482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41747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4174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C4E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4EC9">
              <w:rPr>
                <w:rFonts w:ascii="Times New Roman" w:hAnsi="Times New Roman" w:cs="Times New Roman"/>
                <w:sz w:val="24"/>
                <w:szCs w:val="24"/>
              </w:rPr>
              <w:t>Свод знаний по управлению бизнес-процессами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BPM</w:t>
            </w:r>
            <w:r w:rsidRPr="00AC4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CBOK</w:t>
            </w:r>
            <w:r w:rsidRPr="00AC4EC9">
              <w:rPr>
                <w:rFonts w:ascii="Times New Roman" w:hAnsi="Times New Roman" w:cs="Times New Roman"/>
                <w:sz w:val="24"/>
                <w:szCs w:val="24"/>
              </w:rPr>
              <w:t xml:space="preserve"> 4.0). – Перевод с английского под редакцией </w:t>
            </w:r>
            <w:proofErr w:type="spellStart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>Белайчука</w:t>
            </w:r>
            <w:proofErr w:type="spellEnd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 xml:space="preserve"> А.А., </w:t>
            </w:r>
            <w:proofErr w:type="spellStart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>Елифёрова</w:t>
            </w:r>
            <w:proofErr w:type="spellEnd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 xml:space="preserve"> В.Г. – М.:, АПУБП, 2026.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C4EC9" w:rsidRDefault="00BA76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https://znanium.ru/catalog/document?id=473882</w:t>
              </w:r>
            </w:hyperlink>
          </w:p>
        </w:tc>
      </w:tr>
      <w:tr w:rsidR="00262CF0" w:rsidRPr="007E6725" w14:paraId="5F0C3B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EA85CD" w14:textId="77777777" w:rsidR="00262CF0" w:rsidRPr="00AC4E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4EC9">
              <w:rPr>
                <w:rFonts w:ascii="Times New Roman" w:hAnsi="Times New Roman" w:cs="Times New Roman"/>
                <w:sz w:val="24"/>
                <w:szCs w:val="24"/>
              </w:rPr>
              <w:t>Репин, В. В. Бизнес по правилам: регламенты должны работать</w:t>
            </w:r>
            <w:proofErr w:type="gramStart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В.В. Репин. — Москва</w:t>
            </w:r>
            <w:proofErr w:type="gramStart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347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1BD6CC" w14:textId="77777777" w:rsidR="00262CF0" w:rsidRPr="00AC4EC9" w:rsidRDefault="00BA76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https://znanium.ru/catalog/document?id=435009</w:t>
              </w:r>
            </w:hyperlink>
          </w:p>
        </w:tc>
      </w:tr>
      <w:tr w:rsidR="00262CF0" w:rsidRPr="007E6725" w14:paraId="14E7FE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4D0305" w14:textId="77777777" w:rsidR="00262CF0" w:rsidRPr="00AC4E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>, В. Г. Бизнес-процессы: регламентация и управление</w:t>
            </w:r>
            <w:proofErr w:type="gramStart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В.Г. </w:t>
            </w:r>
            <w:proofErr w:type="spellStart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>, В.В. Репин. — Москва</w:t>
            </w:r>
            <w:proofErr w:type="gramStart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319 с. — (Учебники для программы МВА).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C4EC9">
              <w:rPr>
                <w:rFonts w:ascii="Times New Roman" w:hAnsi="Times New Roman" w:cs="Times New Roman"/>
                <w:sz w:val="24"/>
                <w:szCs w:val="24"/>
              </w:rPr>
              <w:t xml:space="preserve"> 978-5-16-001825-6.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79BA2B" w14:textId="77777777" w:rsidR="00262CF0" w:rsidRPr="00AC4EC9" w:rsidRDefault="00BA76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https://znanium.ru/catalog/product/2174078</w:t>
              </w:r>
            </w:hyperlink>
          </w:p>
        </w:tc>
      </w:tr>
      <w:tr w:rsidR="00262CF0" w:rsidRPr="007E6725" w14:paraId="06D261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12D0F9" w14:textId="77777777" w:rsidR="00262CF0" w:rsidRPr="00AC4E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>Маслевич</w:t>
            </w:r>
            <w:proofErr w:type="spellEnd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>, Т. П. Управление бизнес-процессами: от теории к практике</w:t>
            </w:r>
            <w:proofErr w:type="gramStart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П. </w:t>
            </w:r>
            <w:proofErr w:type="spellStart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>Маслевич</w:t>
            </w:r>
            <w:proofErr w:type="spellEnd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4EC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206 с. + Доп. материалы [Электронный ресурс].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AC4EC9">
              <w:rPr>
                <w:rFonts w:ascii="Times New Roman" w:hAnsi="Times New Roman" w:cs="Times New Roman"/>
                <w:sz w:val="24"/>
                <w:szCs w:val="24"/>
              </w:rPr>
              <w:t xml:space="preserve"> 10.12737/1037144.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C4EC9">
              <w:rPr>
                <w:rFonts w:ascii="Times New Roman" w:hAnsi="Times New Roman" w:cs="Times New Roman"/>
                <w:sz w:val="24"/>
                <w:szCs w:val="24"/>
              </w:rPr>
              <w:t xml:space="preserve"> 978-5-16-019088-4.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E79881" w14:textId="77777777" w:rsidR="00262CF0" w:rsidRPr="00AC4EC9" w:rsidRDefault="00BA76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https://znanium.ru/catalog/product/2187631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4174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71F3A3" w14:textId="77777777" w:rsidTr="007B550D">
        <w:tc>
          <w:tcPr>
            <w:tcW w:w="9345" w:type="dxa"/>
          </w:tcPr>
          <w:p w14:paraId="4FF761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335E90" w14:textId="77777777" w:rsidTr="007B550D">
        <w:tc>
          <w:tcPr>
            <w:tcW w:w="9345" w:type="dxa"/>
          </w:tcPr>
          <w:p w14:paraId="0E9C8F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63D24552" w14:textId="77777777" w:rsidTr="007B550D">
        <w:tc>
          <w:tcPr>
            <w:tcW w:w="9345" w:type="dxa"/>
          </w:tcPr>
          <w:p w14:paraId="78BF74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Camunda</w:t>
            </w:r>
          </w:p>
        </w:tc>
      </w:tr>
      <w:tr w:rsidR="007B550D" w:rsidRPr="007E6725" w14:paraId="46EF113F" w14:textId="77777777" w:rsidTr="007B550D">
        <w:tc>
          <w:tcPr>
            <w:tcW w:w="9345" w:type="dxa"/>
          </w:tcPr>
          <w:p w14:paraId="14BA37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ELMA365</w:t>
            </w:r>
          </w:p>
        </w:tc>
      </w:tr>
      <w:tr w:rsidR="007B550D" w:rsidRPr="007E6725" w14:paraId="20F4F274" w14:textId="77777777" w:rsidTr="007B550D">
        <w:tc>
          <w:tcPr>
            <w:tcW w:w="9345" w:type="dxa"/>
          </w:tcPr>
          <w:p w14:paraId="5C7574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ARIS Express</w:t>
            </w:r>
          </w:p>
        </w:tc>
      </w:tr>
      <w:tr w:rsidR="007B550D" w:rsidRPr="007E6725" w14:paraId="3200D880" w14:textId="77777777" w:rsidTr="007B550D">
        <w:tc>
          <w:tcPr>
            <w:tcW w:w="9345" w:type="dxa"/>
          </w:tcPr>
          <w:p w14:paraId="700605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147D8B1" w14:textId="77777777" w:rsidTr="007B550D">
        <w:tc>
          <w:tcPr>
            <w:tcW w:w="9345" w:type="dxa"/>
          </w:tcPr>
          <w:p w14:paraId="657E81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394F95B" w14:textId="77777777" w:rsidTr="007B550D">
        <w:tc>
          <w:tcPr>
            <w:tcW w:w="9345" w:type="dxa"/>
          </w:tcPr>
          <w:p w14:paraId="7C50D1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4174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A760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417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C4EC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C4E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4EC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C4E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4EC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C4EC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C4E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4EC9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4EC9">
              <w:rPr>
                <w:sz w:val="22"/>
                <w:szCs w:val="22"/>
              </w:rPr>
              <w:t>комплексом</w:t>
            </w:r>
            <w:proofErr w:type="gramStart"/>
            <w:r w:rsidRPr="00AC4EC9">
              <w:rPr>
                <w:sz w:val="22"/>
                <w:szCs w:val="22"/>
              </w:rPr>
              <w:t>.С</w:t>
            </w:r>
            <w:proofErr w:type="gramEnd"/>
            <w:r w:rsidRPr="00AC4EC9">
              <w:rPr>
                <w:sz w:val="22"/>
                <w:szCs w:val="22"/>
              </w:rPr>
              <w:t>пециализированная</w:t>
            </w:r>
            <w:proofErr w:type="spellEnd"/>
            <w:r w:rsidRPr="00AC4EC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C4EC9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AC4EC9">
              <w:rPr>
                <w:sz w:val="22"/>
                <w:szCs w:val="22"/>
                <w:lang w:val="en-US"/>
              </w:rPr>
              <w:t>Intel</w:t>
            </w:r>
            <w:r w:rsidRPr="00AC4EC9">
              <w:rPr>
                <w:sz w:val="22"/>
                <w:szCs w:val="22"/>
              </w:rPr>
              <w:t xml:space="preserve"> </w:t>
            </w:r>
            <w:proofErr w:type="spellStart"/>
            <w:r w:rsidRPr="00AC4E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4EC9">
              <w:rPr>
                <w:sz w:val="22"/>
                <w:szCs w:val="22"/>
              </w:rPr>
              <w:t xml:space="preserve">3-2100 2.4 </w:t>
            </w:r>
            <w:proofErr w:type="spellStart"/>
            <w:r w:rsidRPr="00AC4EC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C4EC9">
              <w:rPr>
                <w:sz w:val="22"/>
                <w:szCs w:val="22"/>
              </w:rPr>
              <w:t>/500/4/</w:t>
            </w:r>
            <w:r w:rsidRPr="00AC4EC9">
              <w:rPr>
                <w:sz w:val="22"/>
                <w:szCs w:val="22"/>
                <w:lang w:val="en-US"/>
              </w:rPr>
              <w:t>Acer</w:t>
            </w:r>
            <w:r w:rsidRPr="00AC4EC9">
              <w:rPr>
                <w:sz w:val="22"/>
                <w:szCs w:val="22"/>
              </w:rPr>
              <w:t xml:space="preserve"> </w:t>
            </w:r>
            <w:r w:rsidRPr="00AC4EC9">
              <w:rPr>
                <w:sz w:val="22"/>
                <w:szCs w:val="22"/>
                <w:lang w:val="en-US"/>
              </w:rPr>
              <w:t>V</w:t>
            </w:r>
            <w:r w:rsidRPr="00AC4EC9">
              <w:rPr>
                <w:sz w:val="22"/>
                <w:szCs w:val="22"/>
              </w:rPr>
              <w:t xml:space="preserve">193 19" - 1 шт., Интерактивный проектор </w:t>
            </w:r>
            <w:r w:rsidRPr="00AC4EC9">
              <w:rPr>
                <w:sz w:val="22"/>
                <w:szCs w:val="22"/>
                <w:lang w:val="en-US"/>
              </w:rPr>
              <w:t>Epson</w:t>
            </w:r>
            <w:r w:rsidRPr="00AC4EC9">
              <w:rPr>
                <w:sz w:val="22"/>
                <w:szCs w:val="22"/>
              </w:rPr>
              <w:t>-</w:t>
            </w:r>
            <w:r w:rsidRPr="00AC4EC9">
              <w:rPr>
                <w:sz w:val="22"/>
                <w:szCs w:val="22"/>
                <w:lang w:val="en-US"/>
              </w:rPr>
              <w:t>EB</w:t>
            </w:r>
            <w:r w:rsidRPr="00AC4EC9">
              <w:rPr>
                <w:sz w:val="22"/>
                <w:szCs w:val="22"/>
              </w:rPr>
              <w:t>-455</w:t>
            </w:r>
            <w:r w:rsidRPr="00AC4EC9">
              <w:rPr>
                <w:sz w:val="22"/>
                <w:szCs w:val="22"/>
                <w:lang w:val="en-US"/>
              </w:rPr>
              <w:t>Wi</w:t>
            </w:r>
            <w:r w:rsidRPr="00AC4EC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C4E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4E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C4EC9" w14:paraId="7C4643D4" w14:textId="77777777" w:rsidTr="008416EB">
        <w:tc>
          <w:tcPr>
            <w:tcW w:w="7797" w:type="dxa"/>
            <w:shd w:val="clear" w:color="auto" w:fill="auto"/>
          </w:tcPr>
          <w:p w14:paraId="452EEA1B" w14:textId="77777777" w:rsidR="002C735C" w:rsidRPr="00AC4E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4EC9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4EC9">
              <w:rPr>
                <w:sz w:val="22"/>
                <w:szCs w:val="22"/>
              </w:rPr>
              <w:t>комплексом</w:t>
            </w:r>
            <w:proofErr w:type="gramStart"/>
            <w:r w:rsidRPr="00AC4EC9">
              <w:rPr>
                <w:sz w:val="22"/>
                <w:szCs w:val="22"/>
              </w:rPr>
              <w:t>.С</w:t>
            </w:r>
            <w:proofErr w:type="gramEnd"/>
            <w:r w:rsidRPr="00AC4EC9">
              <w:rPr>
                <w:sz w:val="22"/>
                <w:szCs w:val="22"/>
              </w:rPr>
              <w:t>пециализированная</w:t>
            </w:r>
            <w:proofErr w:type="spellEnd"/>
            <w:r w:rsidRPr="00AC4EC9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AC4EC9">
              <w:rPr>
                <w:sz w:val="22"/>
                <w:szCs w:val="22"/>
                <w:lang w:val="en-US"/>
              </w:rPr>
              <w:t>HP</w:t>
            </w:r>
            <w:r w:rsidRPr="00AC4EC9">
              <w:rPr>
                <w:sz w:val="22"/>
                <w:szCs w:val="22"/>
              </w:rPr>
              <w:t xml:space="preserve"> 250 </w:t>
            </w:r>
            <w:r w:rsidRPr="00AC4EC9">
              <w:rPr>
                <w:sz w:val="22"/>
                <w:szCs w:val="22"/>
                <w:lang w:val="en-US"/>
              </w:rPr>
              <w:t>G</w:t>
            </w:r>
            <w:r w:rsidRPr="00AC4EC9">
              <w:rPr>
                <w:sz w:val="22"/>
                <w:szCs w:val="22"/>
              </w:rPr>
              <w:t>6 1</w:t>
            </w:r>
            <w:r w:rsidRPr="00AC4EC9">
              <w:rPr>
                <w:sz w:val="22"/>
                <w:szCs w:val="22"/>
                <w:lang w:val="en-US"/>
              </w:rPr>
              <w:t>WY</w:t>
            </w:r>
            <w:r w:rsidRPr="00AC4EC9">
              <w:rPr>
                <w:sz w:val="22"/>
                <w:szCs w:val="22"/>
              </w:rPr>
              <w:t>58</w:t>
            </w:r>
            <w:r w:rsidRPr="00AC4EC9">
              <w:rPr>
                <w:sz w:val="22"/>
                <w:szCs w:val="22"/>
                <w:lang w:val="en-US"/>
              </w:rPr>
              <w:t>EA</w:t>
            </w:r>
            <w:r w:rsidRPr="00AC4EC9">
              <w:rPr>
                <w:sz w:val="22"/>
                <w:szCs w:val="22"/>
              </w:rPr>
              <w:t xml:space="preserve">, Мультимедийный проектор </w:t>
            </w:r>
            <w:r w:rsidRPr="00AC4EC9">
              <w:rPr>
                <w:sz w:val="22"/>
                <w:szCs w:val="22"/>
                <w:lang w:val="en-US"/>
              </w:rPr>
              <w:t>LG</w:t>
            </w:r>
            <w:r w:rsidRPr="00AC4EC9">
              <w:rPr>
                <w:sz w:val="22"/>
                <w:szCs w:val="22"/>
              </w:rPr>
              <w:t xml:space="preserve"> </w:t>
            </w:r>
            <w:r w:rsidRPr="00AC4EC9">
              <w:rPr>
                <w:sz w:val="22"/>
                <w:szCs w:val="22"/>
                <w:lang w:val="en-US"/>
              </w:rPr>
              <w:t>PF</w:t>
            </w:r>
            <w:r w:rsidRPr="00AC4EC9">
              <w:rPr>
                <w:sz w:val="22"/>
                <w:szCs w:val="22"/>
              </w:rPr>
              <w:t>1500</w:t>
            </w:r>
            <w:r w:rsidRPr="00AC4EC9">
              <w:rPr>
                <w:sz w:val="22"/>
                <w:szCs w:val="22"/>
                <w:lang w:val="en-US"/>
              </w:rPr>
              <w:t>G</w:t>
            </w:r>
            <w:r w:rsidRPr="00AC4EC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D7E3AD" w14:textId="77777777" w:rsidR="002C735C" w:rsidRPr="00AC4E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4E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C4EC9" w14:paraId="4A3FA0AA" w14:textId="77777777" w:rsidTr="008416EB">
        <w:tc>
          <w:tcPr>
            <w:tcW w:w="7797" w:type="dxa"/>
            <w:shd w:val="clear" w:color="auto" w:fill="auto"/>
          </w:tcPr>
          <w:p w14:paraId="2EA51002" w14:textId="77777777" w:rsidR="002C735C" w:rsidRPr="00AC4E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4EC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C4EC9">
              <w:rPr>
                <w:sz w:val="22"/>
                <w:szCs w:val="22"/>
              </w:rPr>
              <w:t>комплексом</w:t>
            </w:r>
            <w:proofErr w:type="gramStart"/>
            <w:r w:rsidRPr="00AC4EC9">
              <w:rPr>
                <w:sz w:val="22"/>
                <w:szCs w:val="22"/>
              </w:rPr>
              <w:t>.С</w:t>
            </w:r>
            <w:proofErr w:type="gramEnd"/>
            <w:r w:rsidRPr="00AC4EC9">
              <w:rPr>
                <w:sz w:val="22"/>
                <w:szCs w:val="22"/>
              </w:rPr>
              <w:t>пециализированная</w:t>
            </w:r>
            <w:proofErr w:type="spellEnd"/>
            <w:r w:rsidRPr="00AC4EC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AC4EC9">
              <w:rPr>
                <w:sz w:val="22"/>
                <w:szCs w:val="22"/>
              </w:rPr>
              <w:t>.К</w:t>
            </w:r>
            <w:proofErr w:type="gramEnd"/>
            <w:r w:rsidRPr="00AC4EC9">
              <w:rPr>
                <w:sz w:val="22"/>
                <w:szCs w:val="22"/>
              </w:rPr>
              <w:t xml:space="preserve">омпьютер </w:t>
            </w:r>
            <w:r w:rsidRPr="00AC4EC9">
              <w:rPr>
                <w:sz w:val="22"/>
                <w:szCs w:val="22"/>
                <w:lang w:val="en-US"/>
              </w:rPr>
              <w:t>Intel</w:t>
            </w:r>
            <w:r w:rsidRPr="00AC4EC9">
              <w:rPr>
                <w:sz w:val="22"/>
                <w:szCs w:val="22"/>
              </w:rPr>
              <w:t xml:space="preserve"> </w:t>
            </w:r>
            <w:r w:rsidRPr="00AC4EC9">
              <w:rPr>
                <w:sz w:val="22"/>
                <w:szCs w:val="22"/>
                <w:lang w:val="en-US"/>
              </w:rPr>
              <w:t>I</w:t>
            </w:r>
            <w:r w:rsidRPr="00AC4EC9">
              <w:rPr>
                <w:sz w:val="22"/>
                <w:szCs w:val="22"/>
              </w:rPr>
              <w:t>5-7400/16</w:t>
            </w:r>
            <w:r w:rsidRPr="00AC4EC9">
              <w:rPr>
                <w:sz w:val="22"/>
                <w:szCs w:val="22"/>
                <w:lang w:val="en-US"/>
              </w:rPr>
              <w:t>Gb</w:t>
            </w:r>
            <w:r w:rsidRPr="00AC4EC9">
              <w:rPr>
                <w:sz w:val="22"/>
                <w:szCs w:val="22"/>
              </w:rPr>
              <w:t>/1</w:t>
            </w:r>
            <w:r w:rsidRPr="00AC4EC9">
              <w:rPr>
                <w:sz w:val="22"/>
                <w:szCs w:val="22"/>
                <w:lang w:val="en-US"/>
              </w:rPr>
              <w:t>Tb</w:t>
            </w:r>
            <w:r w:rsidRPr="00AC4EC9">
              <w:rPr>
                <w:sz w:val="22"/>
                <w:szCs w:val="22"/>
              </w:rPr>
              <w:t xml:space="preserve">/ видеокарта </w:t>
            </w:r>
            <w:r w:rsidRPr="00AC4EC9">
              <w:rPr>
                <w:sz w:val="22"/>
                <w:szCs w:val="22"/>
                <w:lang w:val="en-US"/>
              </w:rPr>
              <w:t>NVIDIA</w:t>
            </w:r>
            <w:r w:rsidRPr="00AC4EC9">
              <w:rPr>
                <w:sz w:val="22"/>
                <w:szCs w:val="22"/>
              </w:rPr>
              <w:t xml:space="preserve"> </w:t>
            </w:r>
            <w:r w:rsidRPr="00AC4EC9">
              <w:rPr>
                <w:sz w:val="22"/>
                <w:szCs w:val="22"/>
                <w:lang w:val="en-US"/>
              </w:rPr>
              <w:t>GeForce</w:t>
            </w:r>
            <w:r w:rsidRPr="00AC4EC9">
              <w:rPr>
                <w:sz w:val="22"/>
                <w:szCs w:val="22"/>
              </w:rPr>
              <w:t xml:space="preserve"> </w:t>
            </w:r>
            <w:r w:rsidRPr="00AC4EC9">
              <w:rPr>
                <w:sz w:val="22"/>
                <w:szCs w:val="22"/>
                <w:lang w:val="en-US"/>
              </w:rPr>
              <w:t>GT</w:t>
            </w:r>
            <w:r w:rsidRPr="00AC4EC9">
              <w:rPr>
                <w:sz w:val="22"/>
                <w:szCs w:val="22"/>
              </w:rPr>
              <w:t xml:space="preserve"> 710/Монитор </w:t>
            </w:r>
            <w:r w:rsidRPr="00AC4EC9">
              <w:rPr>
                <w:sz w:val="22"/>
                <w:szCs w:val="22"/>
                <w:lang w:val="en-US"/>
              </w:rPr>
              <w:t>DELL</w:t>
            </w:r>
            <w:r w:rsidRPr="00AC4EC9">
              <w:rPr>
                <w:sz w:val="22"/>
                <w:szCs w:val="22"/>
              </w:rPr>
              <w:t xml:space="preserve"> </w:t>
            </w:r>
            <w:r w:rsidRPr="00AC4EC9">
              <w:rPr>
                <w:sz w:val="22"/>
                <w:szCs w:val="22"/>
                <w:lang w:val="en-US"/>
              </w:rPr>
              <w:t>S</w:t>
            </w:r>
            <w:r w:rsidRPr="00AC4EC9">
              <w:rPr>
                <w:sz w:val="22"/>
                <w:szCs w:val="22"/>
              </w:rPr>
              <w:t>2218</w:t>
            </w:r>
            <w:r w:rsidRPr="00AC4EC9">
              <w:rPr>
                <w:sz w:val="22"/>
                <w:szCs w:val="22"/>
                <w:lang w:val="en-US"/>
              </w:rPr>
              <w:t>H</w:t>
            </w:r>
            <w:r w:rsidRPr="00AC4EC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C4EC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C4EC9">
              <w:rPr>
                <w:sz w:val="22"/>
                <w:szCs w:val="22"/>
              </w:rPr>
              <w:t xml:space="preserve"> </w:t>
            </w:r>
            <w:r w:rsidRPr="00AC4EC9">
              <w:rPr>
                <w:sz w:val="22"/>
                <w:szCs w:val="22"/>
                <w:lang w:val="en-US"/>
              </w:rPr>
              <w:t>Switch</w:t>
            </w:r>
            <w:r w:rsidRPr="00AC4EC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AC4EC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C4EC9">
              <w:rPr>
                <w:sz w:val="22"/>
                <w:szCs w:val="22"/>
              </w:rPr>
              <w:t xml:space="preserve"> </w:t>
            </w:r>
            <w:r w:rsidRPr="00AC4EC9">
              <w:rPr>
                <w:sz w:val="22"/>
                <w:szCs w:val="22"/>
                <w:lang w:val="en-US"/>
              </w:rPr>
              <w:t>x</w:t>
            </w:r>
            <w:r w:rsidRPr="00AC4EC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C4EC9">
              <w:rPr>
                <w:sz w:val="22"/>
                <w:szCs w:val="22"/>
              </w:rPr>
              <w:t>подпружинен</w:t>
            </w:r>
            <w:proofErr w:type="gramStart"/>
            <w:r w:rsidRPr="00AC4EC9">
              <w:rPr>
                <w:sz w:val="22"/>
                <w:szCs w:val="22"/>
              </w:rPr>
              <w:t>.р</w:t>
            </w:r>
            <w:proofErr w:type="gramEnd"/>
            <w:r w:rsidRPr="00AC4EC9">
              <w:rPr>
                <w:sz w:val="22"/>
                <w:szCs w:val="22"/>
              </w:rPr>
              <w:t>учной</w:t>
            </w:r>
            <w:proofErr w:type="spellEnd"/>
            <w:r w:rsidRPr="00AC4EC9">
              <w:rPr>
                <w:sz w:val="22"/>
                <w:szCs w:val="22"/>
              </w:rPr>
              <w:t xml:space="preserve"> </w:t>
            </w:r>
            <w:r w:rsidRPr="00AC4EC9">
              <w:rPr>
                <w:sz w:val="22"/>
                <w:szCs w:val="22"/>
                <w:lang w:val="en-US"/>
              </w:rPr>
              <w:t>MW</w:t>
            </w:r>
            <w:r w:rsidRPr="00AC4EC9">
              <w:rPr>
                <w:sz w:val="22"/>
                <w:szCs w:val="22"/>
              </w:rPr>
              <w:t xml:space="preserve"> </w:t>
            </w:r>
            <w:proofErr w:type="spellStart"/>
            <w:r w:rsidRPr="00AC4EC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C4EC9">
              <w:rPr>
                <w:sz w:val="22"/>
                <w:szCs w:val="22"/>
              </w:rPr>
              <w:t xml:space="preserve"> 200х200см (</w:t>
            </w:r>
            <w:r w:rsidRPr="00AC4EC9">
              <w:rPr>
                <w:sz w:val="22"/>
                <w:szCs w:val="22"/>
                <w:lang w:val="en-US"/>
              </w:rPr>
              <w:t>S</w:t>
            </w:r>
            <w:r w:rsidRPr="00AC4EC9">
              <w:rPr>
                <w:sz w:val="22"/>
                <w:szCs w:val="22"/>
              </w:rPr>
              <w:t>/</w:t>
            </w:r>
            <w:r w:rsidRPr="00AC4EC9">
              <w:rPr>
                <w:sz w:val="22"/>
                <w:szCs w:val="22"/>
                <w:lang w:val="en-US"/>
              </w:rPr>
              <w:t>N</w:t>
            </w:r>
            <w:r w:rsidRPr="00AC4EC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63D719" w14:textId="77777777" w:rsidR="002C735C" w:rsidRPr="00AC4E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4E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417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4174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4174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4174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4EC9" w14:paraId="1483B4D0" w14:textId="77777777" w:rsidTr="005431B6">
        <w:tc>
          <w:tcPr>
            <w:tcW w:w="562" w:type="dxa"/>
          </w:tcPr>
          <w:p w14:paraId="3C89ECD6" w14:textId="77777777" w:rsidR="00AC4EC9" w:rsidRPr="009E6058" w:rsidRDefault="00AC4EC9" w:rsidP="005431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4FA543" w14:textId="77777777" w:rsidR="00AC4EC9" w:rsidRPr="00AC4EC9" w:rsidRDefault="00AC4EC9" w:rsidP="005431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4E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4174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C4E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4E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4174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C4EC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C4EC9" w14:paraId="5A1C9382" w14:textId="77777777" w:rsidTr="00801458">
        <w:tc>
          <w:tcPr>
            <w:tcW w:w="2336" w:type="dxa"/>
          </w:tcPr>
          <w:p w14:paraId="4C518DAB" w14:textId="77777777" w:rsidR="005D65A5" w:rsidRPr="00AC4E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4E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C4E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4E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C4E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4E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C4E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4E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C4EC9" w14:paraId="07658034" w14:textId="77777777" w:rsidTr="00801458">
        <w:tc>
          <w:tcPr>
            <w:tcW w:w="2336" w:type="dxa"/>
          </w:tcPr>
          <w:p w14:paraId="1553D698" w14:textId="78F29BFB" w:rsidR="005D65A5" w:rsidRPr="00AC4E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4E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C4EC9" w:rsidRDefault="007478E0" w:rsidP="00801458">
            <w:pPr>
              <w:rPr>
                <w:rFonts w:ascii="Times New Roman" w:hAnsi="Times New Roman" w:cs="Times New Roman"/>
              </w:rPr>
            </w:pPr>
            <w:r w:rsidRPr="00AC4EC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C4EC9" w:rsidRDefault="007478E0" w:rsidP="00801458">
            <w:pPr>
              <w:rPr>
                <w:rFonts w:ascii="Times New Roman" w:hAnsi="Times New Roman" w:cs="Times New Roman"/>
              </w:rPr>
            </w:pPr>
            <w:r w:rsidRPr="00AC4E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C4EC9" w:rsidRDefault="007478E0" w:rsidP="00801458">
            <w:pPr>
              <w:rPr>
                <w:rFonts w:ascii="Times New Roman" w:hAnsi="Times New Roman" w:cs="Times New Roman"/>
              </w:rPr>
            </w:pPr>
            <w:r w:rsidRPr="00AC4EC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C4EC9" w14:paraId="6A35AB88" w14:textId="77777777" w:rsidTr="00801458">
        <w:tc>
          <w:tcPr>
            <w:tcW w:w="2336" w:type="dxa"/>
          </w:tcPr>
          <w:p w14:paraId="060377A6" w14:textId="77777777" w:rsidR="005D65A5" w:rsidRPr="00AC4E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4E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11BF45" w14:textId="77777777" w:rsidR="005D65A5" w:rsidRPr="00AC4EC9" w:rsidRDefault="007478E0" w:rsidP="00801458">
            <w:pPr>
              <w:rPr>
                <w:rFonts w:ascii="Times New Roman" w:hAnsi="Times New Roman" w:cs="Times New Roman"/>
              </w:rPr>
            </w:pPr>
            <w:r w:rsidRPr="00AC4EC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9E39B1A" w14:textId="77777777" w:rsidR="005D65A5" w:rsidRPr="00AC4EC9" w:rsidRDefault="007478E0" w:rsidP="00801458">
            <w:pPr>
              <w:rPr>
                <w:rFonts w:ascii="Times New Roman" w:hAnsi="Times New Roman" w:cs="Times New Roman"/>
              </w:rPr>
            </w:pPr>
            <w:r w:rsidRPr="00AC4E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C1F08A" w14:textId="77777777" w:rsidR="005D65A5" w:rsidRPr="00AC4EC9" w:rsidRDefault="007478E0" w:rsidP="00801458">
            <w:pPr>
              <w:rPr>
                <w:rFonts w:ascii="Times New Roman" w:hAnsi="Times New Roman" w:cs="Times New Roman"/>
              </w:rPr>
            </w:pPr>
            <w:r w:rsidRPr="00AC4EC9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AC4EC9" w14:paraId="7620CB8E" w14:textId="77777777" w:rsidTr="00801458">
        <w:tc>
          <w:tcPr>
            <w:tcW w:w="2336" w:type="dxa"/>
          </w:tcPr>
          <w:p w14:paraId="28027299" w14:textId="77777777" w:rsidR="005D65A5" w:rsidRPr="00AC4E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4E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F32A88" w14:textId="77777777" w:rsidR="005D65A5" w:rsidRPr="00AC4EC9" w:rsidRDefault="007478E0" w:rsidP="00801458">
            <w:pPr>
              <w:rPr>
                <w:rFonts w:ascii="Times New Roman" w:hAnsi="Times New Roman" w:cs="Times New Roman"/>
              </w:rPr>
            </w:pPr>
            <w:r w:rsidRPr="00AC4EC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BB359CF" w14:textId="77777777" w:rsidR="005D65A5" w:rsidRPr="00AC4EC9" w:rsidRDefault="007478E0" w:rsidP="00801458">
            <w:pPr>
              <w:rPr>
                <w:rFonts w:ascii="Times New Roman" w:hAnsi="Times New Roman" w:cs="Times New Roman"/>
              </w:rPr>
            </w:pPr>
            <w:r w:rsidRPr="00AC4E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8908BA" w14:textId="77777777" w:rsidR="005D65A5" w:rsidRPr="00AC4EC9" w:rsidRDefault="007478E0" w:rsidP="00801458">
            <w:pPr>
              <w:rPr>
                <w:rFonts w:ascii="Times New Roman" w:hAnsi="Times New Roman" w:cs="Times New Roman"/>
              </w:rPr>
            </w:pPr>
            <w:r w:rsidRPr="00AC4EC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C4EC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C4EC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417489"/>
      <w:r w:rsidRPr="00AC4E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C4EC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4EC9" w:rsidRPr="00AC4EC9" w14:paraId="480F6BD9" w14:textId="77777777" w:rsidTr="005431B6">
        <w:tc>
          <w:tcPr>
            <w:tcW w:w="562" w:type="dxa"/>
          </w:tcPr>
          <w:p w14:paraId="2239333A" w14:textId="77777777" w:rsidR="00AC4EC9" w:rsidRPr="00AC4EC9" w:rsidRDefault="00AC4EC9" w:rsidP="005431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76EFDE8" w14:textId="77777777" w:rsidR="00AC4EC9" w:rsidRPr="00AC4EC9" w:rsidRDefault="00AC4EC9" w:rsidP="005431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4E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BC4F41" w14:textId="77777777" w:rsidR="00AC4EC9" w:rsidRPr="00AC4EC9" w:rsidRDefault="00AC4EC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C4EC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417490"/>
      <w:r w:rsidRPr="00AC4E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C4E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C4EC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C4EC9" w14:paraId="0267C479" w14:textId="77777777" w:rsidTr="00801458">
        <w:tc>
          <w:tcPr>
            <w:tcW w:w="2500" w:type="pct"/>
          </w:tcPr>
          <w:p w14:paraId="37F699C9" w14:textId="77777777" w:rsidR="00B8237E" w:rsidRPr="00AC4E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4E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C4E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4E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C4EC9" w14:paraId="3F240151" w14:textId="77777777" w:rsidTr="00801458">
        <w:tc>
          <w:tcPr>
            <w:tcW w:w="2500" w:type="pct"/>
          </w:tcPr>
          <w:p w14:paraId="61E91592" w14:textId="61A0874C" w:rsidR="00B8237E" w:rsidRPr="00AC4EC9" w:rsidRDefault="00B8237E" w:rsidP="00801458">
            <w:pPr>
              <w:rPr>
                <w:rFonts w:ascii="Times New Roman" w:hAnsi="Times New Roman" w:cs="Times New Roman"/>
              </w:rPr>
            </w:pPr>
            <w:r w:rsidRPr="00AC4E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C4EC9" w:rsidRDefault="005C548A" w:rsidP="00801458">
            <w:pPr>
              <w:rPr>
                <w:rFonts w:ascii="Times New Roman" w:hAnsi="Times New Roman" w:cs="Times New Roman"/>
              </w:rPr>
            </w:pPr>
            <w:r w:rsidRPr="00AC4EC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AC4EC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4174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987FFF" w14:textId="77777777" w:rsidR="00BA7603" w:rsidRDefault="00BA7603" w:rsidP="00315CA6">
      <w:pPr>
        <w:spacing w:after="0" w:line="240" w:lineRule="auto"/>
      </w:pPr>
      <w:r>
        <w:separator/>
      </w:r>
    </w:p>
  </w:endnote>
  <w:endnote w:type="continuationSeparator" w:id="0">
    <w:p w14:paraId="7A8BD18F" w14:textId="77777777" w:rsidR="00BA7603" w:rsidRDefault="00BA760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EC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BE8435" w14:textId="77777777" w:rsidR="00BA7603" w:rsidRDefault="00BA7603" w:rsidP="00315CA6">
      <w:pPr>
        <w:spacing w:after="0" w:line="240" w:lineRule="auto"/>
      </w:pPr>
      <w:r>
        <w:separator/>
      </w:r>
    </w:p>
  </w:footnote>
  <w:footnote w:type="continuationSeparator" w:id="0">
    <w:p w14:paraId="6DBBF091" w14:textId="77777777" w:rsidR="00BA7603" w:rsidRDefault="00BA760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4EC9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7603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EC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EC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3500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7388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8763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17407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AC58B5-8063-460B-870D-7508C85BD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2751</Words>
  <Characters>15687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